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2" w:type="dxa"/>
        <w:tblInd w:w="-26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73"/>
        <w:gridCol w:w="5789"/>
      </w:tblGrid>
      <w:tr w:rsidR="00C64430" w:rsidRPr="00437BF6" w:rsidTr="00A76E67">
        <w:trPr>
          <w:trHeight w:val="48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C64430" w:rsidRPr="00C15CD6" w:rsidRDefault="00C64430" w:rsidP="00C64430">
            <w:pPr>
              <w:jc w:val="center"/>
              <w:rPr>
                <w:w w:val="90"/>
                <w:sz w:val="26"/>
                <w:szCs w:val="26"/>
              </w:rPr>
            </w:pPr>
            <w:r w:rsidRPr="00C15CD6">
              <w:rPr>
                <w:w w:val="90"/>
                <w:sz w:val="26"/>
                <w:szCs w:val="26"/>
              </w:rPr>
              <w:t>UBND TỈNH QUẢNG NGÃI</w:t>
            </w:r>
          </w:p>
          <w:p w:rsidR="00C64430" w:rsidRPr="00C15CD6" w:rsidRDefault="00C64430" w:rsidP="00C64430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C15CD6">
              <w:rPr>
                <w:b/>
                <w:w w:val="90"/>
                <w:sz w:val="26"/>
                <w:szCs w:val="26"/>
              </w:rPr>
              <w:t>SỞ NÔNG NGHIỆP VÀ PTNT</w:t>
            </w:r>
          </w:p>
          <w:p w:rsidR="00C64430" w:rsidRDefault="00C64430" w:rsidP="00C64430">
            <w:pPr>
              <w:jc w:val="center"/>
              <w:rPr>
                <w:w w:val="9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CEB431" wp14:editId="44E3A36D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60788</wp:posOffset>
                      </wp:positionV>
                      <wp:extent cx="1543685" cy="0"/>
                      <wp:effectExtent l="0" t="0" r="3746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F6B994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4.8pt" to="15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l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"/>
                  </w:pict>
                </mc:Fallback>
              </mc:AlternateContent>
            </w:r>
          </w:p>
          <w:p w:rsidR="00C64430" w:rsidRPr="00C15CD6" w:rsidRDefault="00C64430" w:rsidP="00C64430">
            <w:pPr>
              <w:jc w:val="center"/>
              <w:rPr>
                <w:w w:val="90"/>
                <w:sz w:val="26"/>
                <w:szCs w:val="26"/>
              </w:rPr>
            </w:pPr>
            <w:r w:rsidRPr="00C15CD6">
              <w:rPr>
                <w:w w:val="90"/>
                <w:sz w:val="26"/>
                <w:szCs w:val="26"/>
              </w:rPr>
              <w:t xml:space="preserve">Số:  </w:t>
            </w:r>
            <w:r>
              <w:rPr>
                <w:w w:val="90"/>
                <w:sz w:val="26"/>
                <w:szCs w:val="26"/>
              </w:rPr>
              <w:t xml:space="preserve">          </w:t>
            </w:r>
            <w:r w:rsidRPr="00C15CD6">
              <w:rPr>
                <w:w w:val="90"/>
                <w:sz w:val="26"/>
                <w:szCs w:val="26"/>
              </w:rPr>
              <w:t xml:space="preserve"> / </w:t>
            </w:r>
            <w:r>
              <w:rPr>
                <w:w w:val="90"/>
                <w:sz w:val="26"/>
                <w:szCs w:val="26"/>
              </w:rPr>
              <w:t>GM-</w:t>
            </w:r>
            <w:r w:rsidRPr="00C15CD6">
              <w:rPr>
                <w:w w:val="90"/>
                <w:sz w:val="26"/>
                <w:szCs w:val="26"/>
              </w:rPr>
              <w:t>SNNPTNT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C64430" w:rsidRPr="00C15CD6" w:rsidRDefault="00C64430" w:rsidP="00C64430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C15CD6">
              <w:rPr>
                <w:b/>
                <w:w w:val="90"/>
                <w:sz w:val="26"/>
                <w:szCs w:val="26"/>
              </w:rPr>
              <w:t>CỘNG HÒA XÃ HỘI CHỦ NGHĨA VIỆT NAM</w:t>
            </w:r>
          </w:p>
          <w:p w:rsidR="00C64430" w:rsidRPr="00C15CD6" w:rsidRDefault="00C64430" w:rsidP="00C64430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C15CD6">
              <w:rPr>
                <w:b/>
                <w:w w:val="90"/>
                <w:sz w:val="26"/>
                <w:szCs w:val="26"/>
              </w:rPr>
              <w:t>Độc lập - Tự do - Hạnh phúc</w:t>
            </w:r>
          </w:p>
          <w:p w:rsidR="00C64430" w:rsidRDefault="00C64430" w:rsidP="00C64430">
            <w:pPr>
              <w:jc w:val="right"/>
              <w:rPr>
                <w:i/>
                <w:w w:val="90"/>
                <w:sz w:val="26"/>
                <w:szCs w:val="26"/>
              </w:rPr>
            </w:pPr>
          </w:p>
          <w:p w:rsidR="00C64430" w:rsidRPr="00A14CC9" w:rsidRDefault="00C64430" w:rsidP="00C64430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A14CC9">
              <w:rPr>
                <w:i/>
                <w:w w:val="90"/>
                <w:sz w:val="28"/>
                <w:szCs w:val="28"/>
              </w:rPr>
              <w:t xml:space="preserve">Quảng Ngãi, ngày           tháng </w:t>
            </w:r>
            <w:r>
              <w:rPr>
                <w:i/>
                <w:w w:val="90"/>
                <w:sz w:val="28"/>
                <w:szCs w:val="28"/>
              </w:rPr>
              <w:t>10</w:t>
            </w:r>
            <w:r w:rsidRPr="00A14CC9">
              <w:rPr>
                <w:i/>
                <w:w w:val="90"/>
                <w:sz w:val="28"/>
                <w:szCs w:val="28"/>
              </w:rPr>
              <w:t xml:space="preserve"> năm 2022</w:t>
            </w:r>
          </w:p>
        </w:tc>
      </w:tr>
      <w:tr w:rsidR="00C64430" w:rsidRPr="00437BF6" w:rsidTr="00A76E67">
        <w:trPr>
          <w:trHeight w:val="27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430" w:rsidRPr="00437BF6" w:rsidRDefault="00C64430" w:rsidP="00C64430">
            <w:pPr>
              <w:spacing w:before="120" w:after="120" w:line="320" w:lineRule="exact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430" w:rsidRPr="008D5728" w:rsidRDefault="00C64430" w:rsidP="00C64430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0B3ED4" w:rsidRPr="004858DC" w:rsidRDefault="00EF463C" w:rsidP="00A76E67">
      <w:pPr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9661C" wp14:editId="5F8F0EC5">
                <wp:simplePos x="0" y="0"/>
                <wp:positionH relativeFrom="column">
                  <wp:posOffset>3223508</wp:posOffset>
                </wp:positionH>
                <wp:positionV relativeFrom="paragraph">
                  <wp:posOffset>-678428</wp:posOffset>
                </wp:positionV>
                <wp:extent cx="1798983" cy="0"/>
                <wp:effectExtent l="0" t="0" r="2984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9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CCED1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-53.4pt" to="395.45pt,-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F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03w2n40x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"/>
            </w:pict>
          </mc:Fallback>
        </mc:AlternateContent>
      </w:r>
      <w:r w:rsidR="000B3ED4" w:rsidRPr="004858DC">
        <w:rPr>
          <w:b/>
          <w:sz w:val="28"/>
          <w:szCs w:val="28"/>
        </w:rPr>
        <w:t>GIẤY MỜI</w:t>
      </w:r>
    </w:p>
    <w:p w:rsidR="000B3ED4" w:rsidRPr="00CB759E" w:rsidRDefault="000B3ED4" w:rsidP="00566669">
      <w:pPr>
        <w:rPr>
          <w:sz w:val="8"/>
          <w:szCs w:val="28"/>
        </w:rPr>
      </w:pPr>
    </w:p>
    <w:p w:rsidR="000B3ED4" w:rsidRDefault="000B3ED4" w:rsidP="0056666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Kính mời: ………………………………………………</w:t>
      </w:r>
    </w:p>
    <w:p w:rsidR="000B3ED4" w:rsidRPr="00CB759E" w:rsidRDefault="000B3ED4" w:rsidP="00566669">
      <w:pPr>
        <w:ind w:left="720" w:firstLine="720"/>
        <w:rPr>
          <w:sz w:val="12"/>
          <w:szCs w:val="28"/>
        </w:rPr>
      </w:pPr>
    </w:p>
    <w:p w:rsidR="00AA689C" w:rsidRDefault="005E15DE" w:rsidP="00D7337F">
      <w:pPr>
        <w:tabs>
          <w:tab w:val="left" w:pos="1590"/>
        </w:tabs>
        <w:spacing w:before="120" w:after="120"/>
        <w:ind w:firstLine="709"/>
        <w:jc w:val="both"/>
        <w:rPr>
          <w:sz w:val="28"/>
          <w:szCs w:val="28"/>
        </w:rPr>
      </w:pPr>
      <w:r w:rsidRPr="009754E5">
        <w:rPr>
          <w:sz w:val="28"/>
          <w:szCs w:val="28"/>
        </w:rPr>
        <w:t xml:space="preserve">Thực hiện </w:t>
      </w:r>
      <w:r w:rsidR="00AA689C" w:rsidRPr="001A6495">
        <w:rPr>
          <w:sz w:val="28"/>
          <w:szCs w:val="28"/>
        </w:rPr>
        <w:t xml:space="preserve">Quyết định số </w:t>
      </w:r>
      <w:r w:rsidR="00AA689C">
        <w:rPr>
          <w:sz w:val="28"/>
          <w:szCs w:val="28"/>
        </w:rPr>
        <w:t>298</w:t>
      </w:r>
      <w:r w:rsidR="00AA689C" w:rsidRPr="001A6495">
        <w:rPr>
          <w:sz w:val="28"/>
          <w:szCs w:val="28"/>
        </w:rPr>
        <w:t xml:space="preserve">/QĐ-UBND ngày </w:t>
      </w:r>
      <w:r w:rsidR="00AA689C">
        <w:rPr>
          <w:sz w:val="28"/>
          <w:szCs w:val="28"/>
        </w:rPr>
        <w:t>0</w:t>
      </w:r>
      <w:r w:rsidR="00AA689C" w:rsidRPr="001A6495">
        <w:rPr>
          <w:sz w:val="28"/>
          <w:szCs w:val="28"/>
        </w:rPr>
        <w:t>9</w:t>
      </w:r>
      <w:r w:rsidR="00AA689C">
        <w:rPr>
          <w:sz w:val="28"/>
          <w:szCs w:val="28"/>
        </w:rPr>
        <w:t>/3/2022</w:t>
      </w:r>
      <w:r w:rsidR="00AA689C" w:rsidRPr="001A6495">
        <w:rPr>
          <w:sz w:val="28"/>
          <w:szCs w:val="28"/>
        </w:rPr>
        <w:t xml:space="preserve"> của </w:t>
      </w:r>
      <w:r w:rsidR="00AA689C">
        <w:rPr>
          <w:sz w:val="28"/>
          <w:szCs w:val="28"/>
        </w:rPr>
        <w:t xml:space="preserve">Chủ tịch </w:t>
      </w:r>
      <w:r w:rsidR="00AA689C" w:rsidRPr="001A6495">
        <w:rPr>
          <w:sz w:val="28"/>
          <w:szCs w:val="28"/>
        </w:rPr>
        <w:t xml:space="preserve">Uỷ ban nhân dân tỉnh Quảng Ngãi về việc </w:t>
      </w:r>
      <w:r w:rsidR="00AA689C">
        <w:rPr>
          <w:sz w:val="28"/>
          <w:szCs w:val="28"/>
        </w:rPr>
        <w:t xml:space="preserve">phê duyệt Đề cương nhiệm vụ và Dự toán khảo sát </w:t>
      </w:r>
      <w:r w:rsidR="00AA689C" w:rsidRPr="002F7877">
        <w:rPr>
          <w:sz w:val="28"/>
          <w:szCs w:val="28"/>
        </w:rPr>
        <w:t>lập các dự án bố trí sắp xếp dân cư vùng có nguy cơ cao xảy ra sạt lở đất, lũ ống, lũ quét giai đoạn 2021-2025</w:t>
      </w:r>
      <w:r w:rsidR="00AA689C">
        <w:rPr>
          <w:sz w:val="28"/>
          <w:szCs w:val="28"/>
        </w:rPr>
        <w:t>;</w:t>
      </w:r>
    </w:p>
    <w:p w:rsidR="00126CDC" w:rsidRDefault="007541E3" w:rsidP="00D7337F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A76E67">
        <w:rPr>
          <w:sz w:val="28"/>
          <w:szCs w:val="28"/>
        </w:rPr>
        <w:t>Để đ</w:t>
      </w:r>
      <w:r w:rsidR="00126CDC" w:rsidRPr="00A76E67">
        <w:rPr>
          <w:sz w:val="28"/>
          <w:szCs w:val="28"/>
        </w:rPr>
        <w:t xml:space="preserve">ánh giá kết quả khảo sát </w:t>
      </w:r>
      <w:r w:rsidRPr="00A76E67">
        <w:rPr>
          <w:sz w:val="28"/>
          <w:szCs w:val="28"/>
        </w:rPr>
        <w:t xml:space="preserve">lập các dự án bố trí sắp xếp dân cư vùng có nguy cơ cao xảy ra sạt lở đất, lũ ống, lũ quét giai đoạn 2021-2025, </w:t>
      </w:r>
      <w:r w:rsidR="00126CDC" w:rsidRPr="00126CDC">
        <w:rPr>
          <w:sz w:val="28"/>
          <w:szCs w:val="28"/>
        </w:rPr>
        <w:t>Sở Nông nghiệp và Phát triển nông thôn tổ chức buổi Hội thảo lấy ý</w:t>
      </w:r>
      <w:r w:rsidR="00126CDC" w:rsidRPr="00126CDC">
        <w:rPr>
          <w:spacing w:val="1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 xml:space="preserve">kiến và thống nhất để hoàn thiện dự thảo </w:t>
      </w:r>
      <w:r w:rsidR="003D24AE">
        <w:rPr>
          <w:sz w:val="28"/>
          <w:szCs w:val="28"/>
        </w:rPr>
        <w:t>báo cáo Dự án</w:t>
      </w:r>
      <w:r w:rsidR="00126CDC" w:rsidRPr="00126CDC">
        <w:rPr>
          <w:sz w:val="28"/>
          <w:szCs w:val="28"/>
        </w:rPr>
        <w:t xml:space="preserve"> trình UBND tỉnh phê duyệt với</w:t>
      </w:r>
      <w:r w:rsidR="00126CDC" w:rsidRPr="00126CDC">
        <w:rPr>
          <w:spacing w:val="-5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thành</w:t>
      </w:r>
      <w:r w:rsidR="00126CDC" w:rsidRPr="00126CDC">
        <w:rPr>
          <w:spacing w:val="10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phần,</w:t>
      </w:r>
      <w:r w:rsidR="00126CDC" w:rsidRPr="00126CDC">
        <w:rPr>
          <w:spacing w:val="6"/>
          <w:sz w:val="28"/>
          <w:szCs w:val="28"/>
        </w:rPr>
        <w:t xml:space="preserve"> </w:t>
      </w:r>
      <w:r w:rsidR="003D24AE" w:rsidRPr="00126CDC">
        <w:rPr>
          <w:sz w:val="28"/>
          <w:szCs w:val="28"/>
        </w:rPr>
        <w:t>nội</w:t>
      </w:r>
      <w:r w:rsidR="003D24AE" w:rsidRPr="00126CDC">
        <w:rPr>
          <w:spacing w:val="-2"/>
          <w:sz w:val="28"/>
          <w:szCs w:val="28"/>
        </w:rPr>
        <w:t xml:space="preserve"> </w:t>
      </w:r>
      <w:r w:rsidR="003D24AE" w:rsidRPr="00126CDC">
        <w:rPr>
          <w:sz w:val="28"/>
          <w:szCs w:val="28"/>
        </w:rPr>
        <w:t>dung</w:t>
      </w:r>
      <w:r w:rsidR="003D24AE">
        <w:rPr>
          <w:sz w:val="28"/>
          <w:szCs w:val="28"/>
        </w:rPr>
        <w:t>,</w:t>
      </w:r>
      <w:r w:rsidR="003D24AE" w:rsidRPr="00126CDC">
        <w:rPr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thời</w:t>
      </w:r>
      <w:r w:rsidR="00126CDC" w:rsidRPr="00126CDC">
        <w:rPr>
          <w:spacing w:val="-1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gian</w:t>
      </w:r>
      <w:r w:rsidR="00126CDC" w:rsidRPr="00126CDC">
        <w:rPr>
          <w:spacing w:val="26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và</w:t>
      </w:r>
      <w:r w:rsidR="00126CDC" w:rsidRPr="00126CDC">
        <w:rPr>
          <w:spacing w:val="-4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địa</w:t>
      </w:r>
      <w:r w:rsidR="00126CDC" w:rsidRPr="00126CDC">
        <w:rPr>
          <w:spacing w:val="11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điểm</w:t>
      </w:r>
      <w:r w:rsidR="00126CDC" w:rsidRPr="00126CDC">
        <w:rPr>
          <w:spacing w:val="6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như</w:t>
      </w:r>
      <w:r w:rsidR="00126CDC" w:rsidRPr="00126CDC">
        <w:rPr>
          <w:spacing w:val="-3"/>
          <w:sz w:val="28"/>
          <w:szCs w:val="28"/>
        </w:rPr>
        <w:t xml:space="preserve"> </w:t>
      </w:r>
      <w:r w:rsidR="00126CDC" w:rsidRPr="00126CDC">
        <w:rPr>
          <w:sz w:val="28"/>
          <w:szCs w:val="28"/>
        </w:rPr>
        <w:t>sau</w:t>
      </w:r>
      <w:r w:rsidR="003D24AE">
        <w:rPr>
          <w:sz w:val="28"/>
          <w:szCs w:val="28"/>
        </w:rPr>
        <w:t>:</w:t>
      </w:r>
      <w:r w:rsidR="00126CDC">
        <w:rPr>
          <w:b/>
          <w:sz w:val="28"/>
          <w:szCs w:val="28"/>
        </w:rPr>
        <w:t xml:space="preserve"> </w:t>
      </w:r>
    </w:p>
    <w:p w:rsidR="000B3ED4" w:rsidRPr="00F3268E" w:rsidRDefault="00BD2C31" w:rsidP="00D7337F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B3ED4" w:rsidRPr="00F3268E">
        <w:rPr>
          <w:b/>
          <w:sz w:val="28"/>
          <w:szCs w:val="28"/>
        </w:rPr>
        <w:t xml:space="preserve">. </w:t>
      </w:r>
      <w:r w:rsidR="00F3268E" w:rsidRPr="00F3268E">
        <w:rPr>
          <w:b/>
          <w:sz w:val="28"/>
          <w:szCs w:val="28"/>
        </w:rPr>
        <w:t>Thành phần</w:t>
      </w:r>
    </w:p>
    <w:p w:rsidR="003D24AE" w:rsidRDefault="003D24AE" w:rsidP="00D7337F">
      <w:pPr>
        <w:spacing w:before="120" w:after="120"/>
        <w:ind w:firstLine="720"/>
        <w:jc w:val="both"/>
        <w:rPr>
          <w:sz w:val="28"/>
          <w:szCs w:val="28"/>
        </w:rPr>
      </w:pPr>
      <w:r w:rsidRPr="00252E43">
        <w:rPr>
          <w:sz w:val="28"/>
          <w:szCs w:val="28"/>
        </w:rPr>
        <w:t>- Đồng chí: Hồ Trọng Phương, G</w:t>
      </w:r>
      <w:r w:rsidR="00252E43" w:rsidRPr="00252E43">
        <w:rPr>
          <w:sz w:val="28"/>
          <w:szCs w:val="28"/>
        </w:rPr>
        <w:t>iám đốc Sở, chủ trì</w:t>
      </w:r>
    </w:p>
    <w:p w:rsidR="00F25B82" w:rsidRDefault="00F25B82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Đồng chí: Từ Văn Tám, Phó giám đốc</w:t>
      </w:r>
    </w:p>
    <w:p w:rsidR="00252E43" w:rsidRDefault="00252E43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68E">
        <w:rPr>
          <w:sz w:val="28"/>
          <w:szCs w:val="28"/>
        </w:rPr>
        <w:t>Đai diện l</w:t>
      </w:r>
      <w:r>
        <w:rPr>
          <w:sz w:val="28"/>
          <w:szCs w:val="28"/>
        </w:rPr>
        <w:t xml:space="preserve">ãnh đạo các Sở: Tài Chính, Kế hoạch và Đầu tư, Tài nguyên và Môi trường, Giao thông Vận tải, Xây dựng; Khoa học và Công nghệ; </w:t>
      </w:r>
    </w:p>
    <w:p w:rsidR="00252E43" w:rsidRDefault="00252E43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68E">
        <w:rPr>
          <w:sz w:val="28"/>
          <w:szCs w:val="28"/>
        </w:rPr>
        <w:t xml:space="preserve">Đai diện lãnh đạo </w:t>
      </w:r>
      <w:r>
        <w:rPr>
          <w:sz w:val="28"/>
          <w:szCs w:val="28"/>
        </w:rPr>
        <w:t xml:space="preserve">Ban Dân tộc; </w:t>
      </w:r>
      <w:bookmarkStart w:id="0" w:name="_GoBack"/>
      <w:bookmarkEnd w:id="0"/>
    </w:p>
    <w:p w:rsidR="00252E43" w:rsidRDefault="00252E43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68E">
        <w:rPr>
          <w:sz w:val="28"/>
          <w:szCs w:val="28"/>
        </w:rPr>
        <w:t xml:space="preserve">Đai diện lãnh đạo </w:t>
      </w:r>
      <w:r>
        <w:rPr>
          <w:sz w:val="28"/>
          <w:szCs w:val="28"/>
        </w:rPr>
        <w:t xml:space="preserve">Bộ chỉ huy Bộ đội biên phòng; </w:t>
      </w:r>
    </w:p>
    <w:p w:rsidR="00252E43" w:rsidRDefault="00252E43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68E">
        <w:rPr>
          <w:sz w:val="28"/>
          <w:szCs w:val="28"/>
        </w:rPr>
        <w:t xml:space="preserve">Đai diện lãnh đạo </w:t>
      </w:r>
      <w:r>
        <w:rPr>
          <w:sz w:val="28"/>
          <w:szCs w:val="28"/>
        </w:rPr>
        <w:t xml:space="preserve">Công an tỉnh; </w:t>
      </w:r>
    </w:p>
    <w:p w:rsidR="00252E43" w:rsidRDefault="00252E43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68E">
        <w:rPr>
          <w:sz w:val="28"/>
          <w:szCs w:val="28"/>
        </w:rPr>
        <w:t xml:space="preserve">Đai diện lãnh đạo </w:t>
      </w:r>
      <w:r>
        <w:rPr>
          <w:sz w:val="28"/>
          <w:szCs w:val="28"/>
        </w:rPr>
        <w:t>UBND các huyện</w:t>
      </w:r>
      <w:r w:rsidR="005741DD">
        <w:rPr>
          <w:sz w:val="28"/>
          <w:szCs w:val="28"/>
        </w:rPr>
        <w:t>:</w:t>
      </w:r>
      <w:r w:rsidR="00890818">
        <w:rPr>
          <w:sz w:val="28"/>
          <w:szCs w:val="28"/>
        </w:rPr>
        <w:t xml:space="preserve"> Sơn Tây, Sơn Hà, Ba Tơ, Trà Bồ</w:t>
      </w:r>
      <w:r>
        <w:rPr>
          <w:sz w:val="28"/>
          <w:szCs w:val="28"/>
        </w:rPr>
        <w:t>ng, Minh Long</w:t>
      </w:r>
      <w:r w:rsidR="009229E4">
        <w:rPr>
          <w:sz w:val="28"/>
          <w:szCs w:val="28"/>
        </w:rPr>
        <w:t>;</w:t>
      </w:r>
    </w:p>
    <w:p w:rsidR="009229E4" w:rsidRDefault="009229E4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Lãnh đạo Chi cục Phát triển nông thôn;</w:t>
      </w:r>
    </w:p>
    <w:p w:rsidR="009229E4" w:rsidRDefault="009229E4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68E">
        <w:rPr>
          <w:sz w:val="28"/>
          <w:szCs w:val="28"/>
        </w:rPr>
        <w:t xml:space="preserve">Đai diện lãnh đạo </w:t>
      </w:r>
      <w:r>
        <w:rPr>
          <w:sz w:val="28"/>
          <w:szCs w:val="28"/>
        </w:rPr>
        <w:t>các phòng thuộc Sở: Văn phòng, Kế hoạch tài chính, Quản lý công trình;</w:t>
      </w:r>
    </w:p>
    <w:p w:rsidR="009229E4" w:rsidRPr="00252E43" w:rsidRDefault="009229E4" w:rsidP="00D733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Công ty TNHH Kỹ thuật Đo đạc địa chính Quảng Ngãi</w:t>
      </w:r>
      <w:r w:rsidR="00F3268E">
        <w:rPr>
          <w:sz w:val="28"/>
          <w:szCs w:val="28"/>
        </w:rPr>
        <w:t>.</w:t>
      </w:r>
    </w:p>
    <w:p w:rsidR="00E63B8A" w:rsidRPr="00E63B8A" w:rsidRDefault="00BD2C31" w:rsidP="00D7337F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68E">
        <w:rPr>
          <w:b/>
          <w:sz w:val="28"/>
          <w:szCs w:val="28"/>
        </w:rPr>
        <w:t>. Nội dung</w:t>
      </w:r>
      <w:r w:rsidR="00E63B8A" w:rsidRPr="00E63B8A">
        <w:rPr>
          <w:b/>
          <w:sz w:val="28"/>
          <w:szCs w:val="28"/>
        </w:rPr>
        <w:t xml:space="preserve"> </w:t>
      </w:r>
    </w:p>
    <w:p w:rsidR="009229E4" w:rsidRPr="00A76E67" w:rsidRDefault="00E63B8A" w:rsidP="00D7337F">
      <w:pPr>
        <w:spacing w:before="120" w:after="120"/>
        <w:ind w:firstLine="720"/>
        <w:jc w:val="both"/>
        <w:rPr>
          <w:sz w:val="28"/>
          <w:szCs w:val="28"/>
        </w:rPr>
      </w:pPr>
      <w:r w:rsidRPr="00A76E67">
        <w:rPr>
          <w:sz w:val="28"/>
          <w:szCs w:val="28"/>
        </w:rPr>
        <w:t xml:space="preserve">- </w:t>
      </w:r>
      <w:r w:rsidR="009229E4" w:rsidRPr="00A76E67">
        <w:rPr>
          <w:sz w:val="28"/>
          <w:szCs w:val="28"/>
        </w:rPr>
        <w:t>Góp ý để hoàn thiện Báo cáo Dự án bố trí sắp xếp dân cư vùng có nguy cơ cao xảy ra sạt lở đất, lũ ống, lũ quét giai đoạn 2021-2025</w:t>
      </w:r>
    </w:p>
    <w:p w:rsidR="00E63B8A" w:rsidRPr="00A76E67" w:rsidRDefault="00E63B8A" w:rsidP="00D7337F">
      <w:pPr>
        <w:spacing w:before="120" w:after="120"/>
        <w:ind w:firstLine="720"/>
        <w:jc w:val="both"/>
        <w:rPr>
          <w:sz w:val="28"/>
          <w:szCs w:val="28"/>
        </w:rPr>
      </w:pPr>
      <w:r w:rsidRPr="00A76E67">
        <w:rPr>
          <w:sz w:val="28"/>
          <w:szCs w:val="28"/>
        </w:rPr>
        <w:t xml:space="preserve">- </w:t>
      </w:r>
      <w:r w:rsidR="009229E4" w:rsidRPr="00A76E67">
        <w:rPr>
          <w:sz w:val="28"/>
          <w:szCs w:val="28"/>
        </w:rPr>
        <w:t>Báo cáo tổng hợp ý kiến góp ý vào dự thảo Báo cáo Dự án bố trí sắp xếp dân cư vùng có nguy cơ cao xảy ra sạt lở đất, lũ ống, lũ quét giai đoạn 2021-2025</w:t>
      </w:r>
      <w:r w:rsidRPr="00A76E67">
        <w:rPr>
          <w:sz w:val="28"/>
          <w:szCs w:val="28"/>
        </w:rPr>
        <w:t>.</w:t>
      </w:r>
    </w:p>
    <w:p w:rsidR="000B3ED4" w:rsidRPr="009754E5" w:rsidRDefault="00BD2C31" w:rsidP="00D7337F">
      <w:pPr>
        <w:spacing w:before="120" w:after="120"/>
        <w:ind w:firstLine="720"/>
        <w:jc w:val="both"/>
        <w:rPr>
          <w:sz w:val="28"/>
          <w:szCs w:val="28"/>
        </w:rPr>
      </w:pPr>
      <w:r w:rsidRPr="00F3268E">
        <w:rPr>
          <w:b/>
          <w:sz w:val="28"/>
          <w:szCs w:val="28"/>
        </w:rPr>
        <w:t>3</w:t>
      </w:r>
      <w:r w:rsidR="000B3ED4" w:rsidRPr="00F3268E">
        <w:rPr>
          <w:b/>
          <w:sz w:val="28"/>
          <w:szCs w:val="28"/>
        </w:rPr>
        <w:t>. Thời gian</w:t>
      </w:r>
      <w:r w:rsidR="000B3ED4" w:rsidRPr="009754E5">
        <w:rPr>
          <w:sz w:val="28"/>
          <w:szCs w:val="28"/>
        </w:rPr>
        <w:t xml:space="preserve"> 01 buổi, bắt đầu vào lúc 14 giờ </w:t>
      </w:r>
      <w:r w:rsidR="009229E4">
        <w:rPr>
          <w:sz w:val="28"/>
          <w:szCs w:val="28"/>
        </w:rPr>
        <w:t>0</w:t>
      </w:r>
      <w:r w:rsidR="00E63B8A">
        <w:rPr>
          <w:sz w:val="28"/>
          <w:szCs w:val="28"/>
        </w:rPr>
        <w:t>0</w:t>
      </w:r>
      <w:r w:rsidR="000B3ED4" w:rsidRPr="009754E5">
        <w:rPr>
          <w:sz w:val="28"/>
          <w:szCs w:val="28"/>
        </w:rPr>
        <w:t xml:space="preserve"> phút, ng</w:t>
      </w:r>
      <w:r w:rsidR="007566BF" w:rsidRPr="009754E5">
        <w:rPr>
          <w:sz w:val="28"/>
          <w:szCs w:val="28"/>
        </w:rPr>
        <w:t xml:space="preserve">ày </w:t>
      </w:r>
      <w:r>
        <w:rPr>
          <w:sz w:val="28"/>
          <w:szCs w:val="28"/>
        </w:rPr>
        <w:t>03</w:t>
      </w:r>
      <w:r w:rsidR="007566BF" w:rsidRPr="009754E5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0B3ED4" w:rsidRPr="009754E5">
        <w:rPr>
          <w:sz w:val="28"/>
          <w:szCs w:val="28"/>
        </w:rPr>
        <w:t>/20</w:t>
      </w:r>
      <w:r w:rsidR="00803879">
        <w:rPr>
          <w:sz w:val="28"/>
          <w:szCs w:val="28"/>
        </w:rPr>
        <w:t>22</w:t>
      </w:r>
      <w:r w:rsidR="000B3ED4" w:rsidRPr="009754E5">
        <w:rPr>
          <w:sz w:val="28"/>
          <w:szCs w:val="28"/>
        </w:rPr>
        <w:t xml:space="preserve">. </w:t>
      </w:r>
    </w:p>
    <w:p w:rsidR="009229E4" w:rsidRDefault="00BD2C31" w:rsidP="00D7337F">
      <w:pPr>
        <w:widowControl w:val="0"/>
        <w:tabs>
          <w:tab w:val="left" w:pos="709"/>
        </w:tabs>
        <w:autoSpaceDE w:val="0"/>
        <w:autoSpaceDN w:val="0"/>
        <w:spacing w:before="120" w:after="120" w:line="247" w:lineRule="auto"/>
        <w:ind w:right="132"/>
        <w:jc w:val="both"/>
        <w:rPr>
          <w:sz w:val="28"/>
        </w:rPr>
      </w:pPr>
      <w:r>
        <w:rPr>
          <w:b/>
          <w:sz w:val="28"/>
          <w:szCs w:val="28"/>
        </w:rPr>
        <w:lastRenderedPageBreak/>
        <w:tab/>
      </w:r>
      <w:r w:rsidRPr="00F3268E">
        <w:rPr>
          <w:b/>
          <w:sz w:val="28"/>
          <w:szCs w:val="28"/>
        </w:rPr>
        <w:t>4</w:t>
      </w:r>
      <w:r w:rsidR="000B3ED4" w:rsidRPr="00F3268E">
        <w:rPr>
          <w:b/>
          <w:sz w:val="28"/>
          <w:szCs w:val="28"/>
        </w:rPr>
        <w:t>.</w:t>
      </w:r>
      <w:r w:rsidR="000B3ED4" w:rsidRPr="00F3268E">
        <w:rPr>
          <w:sz w:val="28"/>
          <w:szCs w:val="28"/>
        </w:rPr>
        <w:t xml:space="preserve"> </w:t>
      </w:r>
      <w:r w:rsidR="000B3ED4" w:rsidRPr="00F3268E">
        <w:rPr>
          <w:b/>
          <w:sz w:val="28"/>
          <w:szCs w:val="28"/>
        </w:rPr>
        <w:t>Địa điểm</w:t>
      </w:r>
      <w:r w:rsidR="00F3268E">
        <w:rPr>
          <w:sz w:val="28"/>
          <w:szCs w:val="28"/>
        </w:rPr>
        <w:t xml:space="preserve"> </w:t>
      </w:r>
      <w:r w:rsidR="009229E4" w:rsidRPr="009229E4">
        <w:rPr>
          <w:sz w:val="28"/>
        </w:rPr>
        <w:t>Tại</w:t>
      </w:r>
      <w:r w:rsidR="009229E4" w:rsidRPr="009229E4">
        <w:rPr>
          <w:spacing w:val="13"/>
          <w:sz w:val="28"/>
        </w:rPr>
        <w:t xml:space="preserve"> </w:t>
      </w:r>
      <w:r w:rsidR="009229E4" w:rsidRPr="009229E4">
        <w:rPr>
          <w:sz w:val="28"/>
        </w:rPr>
        <w:t>Hội</w:t>
      </w:r>
      <w:r w:rsidR="009229E4" w:rsidRPr="009229E4">
        <w:rPr>
          <w:spacing w:val="12"/>
          <w:sz w:val="28"/>
        </w:rPr>
        <w:t xml:space="preserve"> </w:t>
      </w:r>
      <w:r w:rsidR="009229E4" w:rsidRPr="009229E4">
        <w:rPr>
          <w:sz w:val="28"/>
        </w:rPr>
        <w:t>trường</w:t>
      </w:r>
      <w:r w:rsidR="009229E4" w:rsidRPr="009229E4">
        <w:rPr>
          <w:spacing w:val="11"/>
          <w:sz w:val="28"/>
        </w:rPr>
        <w:t xml:space="preserve"> </w:t>
      </w:r>
      <w:r w:rsidR="009229E4" w:rsidRPr="009229E4">
        <w:rPr>
          <w:sz w:val="28"/>
        </w:rPr>
        <w:t>Sở</w:t>
      </w:r>
      <w:r w:rsidR="009229E4" w:rsidRPr="009229E4">
        <w:rPr>
          <w:spacing w:val="15"/>
          <w:sz w:val="28"/>
        </w:rPr>
        <w:t xml:space="preserve"> </w:t>
      </w:r>
      <w:r w:rsidR="009229E4" w:rsidRPr="009229E4">
        <w:rPr>
          <w:sz w:val="28"/>
        </w:rPr>
        <w:t>Nông</w:t>
      </w:r>
      <w:r w:rsidR="009229E4" w:rsidRPr="009229E4">
        <w:rPr>
          <w:spacing w:val="8"/>
          <w:sz w:val="28"/>
        </w:rPr>
        <w:t xml:space="preserve"> </w:t>
      </w:r>
      <w:r w:rsidR="009229E4" w:rsidRPr="009229E4">
        <w:rPr>
          <w:sz w:val="28"/>
        </w:rPr>
        <w:t>nghiệp</w:t>
      </w:r>
      <w:r w:rsidR="009229E4" w:rsidRPr="009229E4">
        <w:rPr>
          <w:spacing w:val="22"/>
          <w:sz w:val="28"/>
        </w:rPr>
        <w:t xml:space="preserve"> </w:t>
      </w:r>
      <w:r w:rsidR="009229E4" w:rsidRPr="009229E4">
        <w:rPr>
          <w:sz w:val="28"/>
        </w:rPr>
        <w:t>và</w:t>
      </w:r>
      <w:r w:rsidR="009229E4" w:rsidRPr="009229E4">
        <w:rPr>
          <w:spacing w:val="9"/>
          <w:sz w:val="28"/>
        </w:rPr>
        <w:t xml:space="preserve"> </w:t>
      </w:r>
      <w:r w:rsidR="009229E4" w:rsidRPr="009229E4">
        <w:rPr>
          <w:sz w:val="28"/>
        </w:rPr>
        <w:t>Phát</w:t>
      </w:r>
      <w:r w:rsidR="009229E4" w:rsidRPr="009229E4">
        <w:rPr>
          <w:spacing w:val="12"/>
          <w:sz w:val="28"/>
        </w:rPr>
        <w:t xml:space="preserve"> </w:t>
      </w:r>
      <w:r w:rsidR="009229E4" w:rsidRPr="009229E4">
        <w:rPr>
          <w:sz w:val="28"/>
        </w:rPr>
        <w:t>triển</w:t>
      </w:r>
      <w:r w:rsidR="009229E4" w:rsidRPr="009229E4">
        <w:rPr>
          <w:spacing w:val="8"/>
          <w:sz w:val="28"/>
        </w:rPr>
        <w:t xml:space="preserve"> </w:t>
      </w:r>
      <w:r w:rsidR="009229E4" w:rsidRPr="009229E4">
        <w:rPr>
          <w:sz w:val="28"/>
        </w:rPr>
        <w:t>nông</w:t>
      </w:r>
      <w:r w:rsidR="009229E4" w:rsidRPr="009229E4">
        <w:rPr>
          <w:spacing w:val="8"/>
          <w:sz w:val="28"/>
        </w:rPr>
        <w:t xml:space="preserve"> </w:t>
      </w:r>
      <w:r w:rsidR="009229E4" w:rsidRPr="009229E4">
        <w:rPr>
          <w:sz w:val="28"/>
        </w:rPr>
        <w:t>thôn</w:t>
      </w:r>
      <w:r w:rsidR="009229E4" w:rsidRPr="009229E4">
        <w:rPr>
          <w:spacing w:val="13"/>
          <w:sz w:val="28"/>
        </w:rPr>
        <w:t xml:space="preserve"> </w:t>
      </w:r>
      <w:r w:rsidR="009229E4" w:rsidRPr="009229E4">
        <w:rPr>
          <w:sz w:val="28"/>
        </w:rPr>
        <w:t>(Số</w:t>
      </w:r>
      <w:r w:rsidR="009229E4" w:rsidRPr="009229E4">
        <w:rPr>
          <w:spacing w:val="-67"/>
          <w:sz w:val="28"/>
        </w:rPr>
        <w:t xml:space="preserve"> </w:t>
      </w:r>
      <w:r w:rsidR="009229E4" w:rsidRPr="009229E4">
        <w:rPr>
          <w:sz w:val="28"/>
        </w:rPr>
        <w:t>182,</w:t>
      </w:r>
      <w:r w:rsidR="009229E4" w:rsidRPr="009229E4">
        <w:rPr>
          <w:spacing w:val="6"/>
          <w:sz w:val="28"/>
        </w:rPr>
        <w:t xml:space="preserve"> </w:t>
      </w:r>
      <w:r w:rsidR="009229E4" w:rsidRPr="009229E4">
        <w:rPr>
          <w:sz w:val="28"/>
        </w:rPr>
        <w:t>đường</w:t>
      </w:r>
      <w:r w:rsidR="009229E4" w:rsidRPr="009229E4">
        <w:rPr>
          <w:spacing w:val="-4"/>
          <w:sz w:val="28"/>
        </w:rPr>
        <w:t xml:space="preserve"> </w:t>
      </w:r>
      <w:r w:rsidR="009229E4" w:rsidRPr="009229E4">
        <w:rPr>
          <w:sz w:val="28"/>
        </w:rPr>
        <w:t>Hùng</w:t>
      </w:r>
      <w:r w:rsidR="009229E4" w:rsidRPr="009229E4">
        <w:rPr>
          <w:spacing w:val="9"/>
          <w:sz w:val="28"/>
        </w:rPr>
        <w:t xml:space="preserve"> </w:t>
      </w:r>
      <w:r w:rsidR="009229E4" w:rsidRPr="009229E4">
        <w:rPr>
          <w:sz w:val="28"/>
        </w:rPr>
        <w:t>Vương,</w:t>
      </w:r>
      <w:r w:rsidR="009229E4" w:rsidRPr="009229E4">
        <w:rPr>
          <w:spacing w:val="22"/>
          <w:sz w:val="28"/>
        </w:rPr>
        <w:t xml:space="preserve"> </w:t>
      </w:r>
      <w:r w:rsidR="009229E4" w:rsidRPr="009229E4">
        <w:rPr>
          <w:sz w:val="28"/>
        </w:rPr>
        <w:t>Thành</w:t>
      </w:r>
      <w:r w:rsidR="009229E4" w:rsidRPr="009229E4">
        <w:rPr>
          <w:spacing w:val="-5"/>
          <w:sz w:val="28"/>
        </w:rPr>
        <w:t xml:space="preserve"> </w:t>
      </w:r>
      <w:r w:rsidR="009229E4" w:rsidRPr="009229E4">
        <w:rPr>
          <w:sz w:val="28"/>
        </w:rPr>
        <w:t>phố</w:t>
      </w:r>
      <w:r w:rsidR="009229E4" w:rsidRPr="009229E4">
        <w:rPr>
          <w:spacing w:val="-2"/>
          <w:sz w:val="28"/>
        </w:rPr>
        <w:t xml:space="preserve"> </w:t>
      </w:r>
      <w:r w:rsidR="009229E4" w:rsidRPr="009229E4">
        <w:rPr>
          <w:sz w:val="28"/>
        </w:rPr>
        <w:t>Quảng</w:t>
      </w:r>
      <w:r w:rsidR="009229E4" w:rsidRPr="009229E4">
        <w:rPr>
          <w:spacing w:val="-4"/>
          <w:sz w:val="28"/>
        </w:rPr>
        <w:t xml:space="preserve"> </w:t>
      </w:r>
      <w:r w:rsidR="009229E4" w:rsidRPr="009229E4">
        <w:rPr>
          <w:sz w:val="28"/>
        </w:rPr>
        <w:t>Ngãi)</w:t>
      </w:r>
    </w:p>
    <w:p w:rsidR="00BD2C31" w:rsidRDefault="00BD2C31" w:rsidP="00D7337F">
      <w:pPr>
        <w:widowControl w:val="0"/>
        <w:tabs>
          <w:tab w:val="left" w:pos="709"/>
        </w:tabs>
        <w:autoSpaceDE w:val="0"/>
        <w:autoSpaceDN w:val="0"/>
        <w:spacing w:before="120" w:after="120" w:line="247" w:lineRule="auto"/>
        <w:ind w:right="132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5</w:t>
      </w:r>
      <w:r w:rsidR="00F66E15">
        <w:rPr>
          <w:b/>
          <w:sz w:val="28"/>
        </w:rPr>
        <w:t>. Chuẩn</w:t>
      </w:r>
      <w:r w:rsidRPr="00BD2C31">
        <w:rPr>
          <w:b/>
          <w:sz w:val="28"/>
        </w:rPr>
        <w:t xml:space="preserve"> bị tài liệu</w:t>
      </w:r>
    </w:p>
    <w:p w:rsidR="00B253DB" w:rsidRPr="00B253DB" w:rsidRDefault="00B253DB" w:rsidP="00B253DB">
      <w:pPr>
        <w:widowControl w:val="0"/>
        <w:tabs>
          <w:tab w:val="left" w:pos="709"/>
        </w:tabs>
        <w:autoSpaceDE w:val="0"/>
        <w:autoSpaceDN w:val="0"/>
        <w:spacing w:before="120" w:after="120" w:line="247" w:lineRule="auto"/>
        <w:ind w:right="132"/>
        <w:jc w:val="both"/>
        <w:rPr>
          <w:sz w:val="28"/>
        </w:rPr>
      </w:pPr>
      <w:r>
        <w:rPr>
          <w:b/>
          <w:sz w:val="28"/>
        </w:rPr>
        <w:tab/>
      </w:r>
      <w:r w:rsidRPr="00B253DB">
        <w:rPr>
          <w:sz w:val="28"/>
        </w:rPr>
        <w:t>-</w:t>
      </w:r>
      <w:r>
        <w:rPr>
          <w:b/>
          <w:sz w:val="28"/>
        </w:rPr>
        <w:t xml:space="preserve"> </w:t>
      </w:r>
      <w:r w:rsidRPr="00B253DB">
        <w:rPr>
          <w:sz w:val="28"/>
        </w:rPr>
        <w:t xml:space="preserve">Giao </w:t>
      </w:r>
      <w:r w:rsidR="00F3268E" w:rsidRPr="00B253DB">
        <w:rPr>
          <w:sz w:val="28"/>
        </w:rPr>
        <w:t>Chi cục Phát triển nông thôn</w:t>
      </w:r>
      <w:r w:rsidR="00F3268E">
        <w:rPr>
          <w:sz w:val="28"/>
        </w:rPr>
        <w:t xml:space="preserve"> </w:t>
      </w:r>
      <w:r w:rsidR="00F3268E" w:rsidRPr="00B253DB">
        <w:rPr>
          <w:sz w:val="28"/>
        </w:rPr>
        <w:t xml:space="preserve">phối hợp với </w:t>
      </w:r>
      <w:r w:rsidRPr="00B253DB">
        <w:rPr>
          <w:sz w:val="28"/>
        </w:rPr>
        <w:t xml:space="preserve">Công ty TNHH Kỹ thuật Đo đạc địa chính Quảng Ngãi </w:t>
      </w:r>
      <w:r w:rsidR="00F66E15">
        <w:rPr>
          <w:sz w:val="28"/>
        </w:rPr>
        <w:t>chuẩn</w:t>
      </w:r>
      <w:r w:rsidRPr="00B253DB">
        <w:rPr>
          <w:sz w:val="28"/>
        </w:rPr>
        <w:t xml:space="preserve"> bị tài liệu để phục vụ </w:t>
      </w:r>
      <w:r w:rsidR="005741DD">
        <w:rPr>
          <w:sz w:val="28"/>
        </w:rPr>
        <w:t>Hội thảo</w:t>
      </w:r>
      <w:r w:rsidRPr="00B253DB">
        <w:rPr>
          <w:sz w:val="28"/>
        </w:rPr>
        <w:t xml:space="preserve"> và trực tiếp báo cáo</w:t>
      </w:r>
      <w:r>
        <w:rPr>
          <w:sz w:val="28"/>
        </w:rPr>
        <w:t>.</w:t>
      </w:r>
    </w:p>
    <w:p w:rsidR="00B253DB" w:rsidRPr="00B253DB" w:rsidRDefault="00B253DB" w:rsidP="00B253DB">
      <w:pPr>
        <w:pStyle w:val="BodyText"/>
        <w:spacing w:before="120" w:after="120" w:line="235" w:lineRule="auto"/>
        <w:ind w:left="0" w:firstLine="709"/>
        <w:jc w:val="both"/>
        <w:rPr>
          <w:lang w:val="en-US"/>
        </w:rPr>
      </w:pPr>
      <w:r>
        <w:rPr>
          <w:lang w:val="en-US"/>
        </w:rPr>
        <w:t xml:space="preserve">- Giao Văn phòng Sở chuẩn bị phòng họp và các điều kiện cần thiết phục vụ </w:t>
      </w:r>
      <w:r w:rsidR="00F3268E">
        <w:rPr>
          <w:lang w:val="en-US"/>
        </w:rPr>
        <w:t>Hội thảo</w:t>
      </w:r>
    </w:p>
    <w:p w:rsidR="00BD2C31" w:rsidRPr="00BD2C31" w:rsidRDefault="00BD2C31" w:rsidP="00B253DB">
      <w:pPr>
        <w:pStyle w:val="BodyText"/>
        <w:spacing w:before="120" w:after="120" w:line="235" w:lineRule="auto"/>
        <w:ind w:left="0" w:firstLine="571"/>
        <w:jc w:val="both"/>
        <w:rPr>
          <w:lang w:val="en-US"/>
        </w:rPr>
      </w:pPr>
      <w:r>
        <w:rPr>
          <w:lang w:val="en-US"/>
        </w:rPr>
        <w:t xml:space="preserve">Đề nghị các đại biểu tham gia Hội </w:t>
      </w:r>
      <w:r w:rsidR="00F3268E">
        <w:rPr>
          <w:lang w:val="en-US"/>
        </w:rPr>
        <w:t>thảo</w:t>
      </w:r>
      <w:r>
        <w:rPr>
          <w:lang w:val="en-US"/>
        </w:rPr>
        <w:t xml:space="preserve"> nghiên cứu </w:t>
      </w:r>
      <w:r w:rsidR="00F3268E">
        <w:rPr>
          <w:lang w:val="en-US"/>
        </w:rPr>
        <w:t xml:space="preserve">tài liệu </w:t>
      </w:r>
      <w:r>
        <w:rPr>
          <w:lang w:val="en-US"/>
        </w:rPr>
        <w:t xml:space="preserve">dự thảo Báo cáo Dự án </w:t>
      </w:r>
      <w:r w:rsidR="00F3268E">
        <w:rPr>
          <w:lang w:val="en-US"/>
        </w:rPr>
        <w:t>để tham gia ý kiến tại Hội thảo</w:t>
      </w:r>
      <w:r>
        <w:rPr>
          <w:lang w:val="en-US"/>
        </w:rPr>
        <w:t>.</w:t>
      </w:r>
    </w:p>
    <w:p w:rsidR="000B3ED4" w:rsidRPr="009754E5" w:rsidRDefault="000B3ED4" w:rsidP="00D7337F">
      <w:pPr>
        <w:spacing w:before="120" w:after="120"/>
        <w:ind w:firstLine="720"/>
        <w:jc w:val="both"/>
        <w:rPr>
          <w:sz w:val="28"/>
          <w:szCs w:val="28"/>
        </w:rPr>
      </w:pPr>
      <w:r w:rsidRPr="009754E5">
        <w:rPr>
          <w:sz w:val="28"/>
          <w:szCs w:val="28"/>
        </w:rPr>
        <w:t xml:space="preserve">Nhận được giấy mời này, đề nghị </w:t>
      </w:r>
      <w:r w:rsidR="00672EA2" w:rsidRPr="009754E5">
        <w:rPr>
          <w:sz w:val="28"/>
          <w:szCs w:val="28"/>
        </w:rPr>
        <w:t>quý đơn vị</w:t>
      </w:r>
      <w:r w:rsidR="00CE6E6B" w:rsidRPr="009754E5">
        <w:rPr>
          <w:sz w:val="28"/>
          <w:szCs w:val="28"/>
        </w:rPr>
        <w:t xml:space="preserve"> </w:t>
      </w:r>
      <w:r w:rsidRPr="009754E5">
        <w:rPr>
          <w:sz w:val="28"/>
          <w:szCs w:val="28"/>
        </w:rPr>
        <w:t>sắp xếp</w:t>
      </w:r>
      <w:r w:rsidR="00672EA2" w:rsidRPr="009754E5">
        <w:rPr>
          <w:sz w:val="28"/>
          <w:szCs w:val="28"/>
        </w:rPr>
        <w:t xml:space="preserve">, </w:t>
      </w:r>
      <w:r w:rsidR="00CE6E6B" w:rsidRPr="009754E5">
        <w:rPr>
          <w:sz w:val="28"/>
          <w:szCs w:val="28"/>
        </w:rPr>
        <w:t xml:space="preserve">bố trí </w:t>
      </w:r>
      <w:r w:rsidR="00566669">
        <w:rPr>
          <w:sz w:val="28"/>
          <w:szCs w:val="28"/>
        </w:rPr>
        <w:t>đúng thành phần</w:t>
      </w:r>
      <w:r w:rsidRPr="009754E5">
        <w:rPr>
          <w:sz w:val="28"/>
          <w:szCs w:val="28"/>
        </w:rPr>
        <w:t xml:space="preserve"> đến tham dự đầy đủ để </w:t>
      </w:r>
      <w:r w:rsidR="00BD2C31">
        <w:rPr>
          <w:sz w:val="28"/>
          <w:szCs w:val="28"/>
        </w:rPr>
        <w:t>buổi Hôi thảo</w:t>
      </w:r>
      <w:r w:rsidRPr="009754E5">
        <w:rPr>
          <w:sz w:val="28"/>
          <w:szCs w:val="28"/>
        </w:rPr>
        <w:t xml:space="preserve"> đạt kết quả./.</w:t>
      </w:r>
    </w:p>
    <w:p w:rsidR="000B3ED4" w:rsidRDefault="000B3ED4" w:rsidP="00D7337F">
      <w:pPr>
        <w:spacing w:before="120" w:after="120"/>
        <w:ind w:firstLine="720"/>
        <w:jc w:val="both"/>
        <w:rPr>
          <w:sz w:val="28"/>
          <w:szCs w:val="28"/>
        </w:rPr>
      </w:pPr>
    </w:p>
    <w:p w:rsidR="000B3ED4" w:rsidRPr="00A60ABA" w:rsidRDefault="000B3ED4" w:rsidP="000B3ED4">
      <w:pPr>
        <w:jc w:val="both"/>
      </w:pPr>
      <w:r w:rsidRPr="00A60ABA">
        <w:rPr>
          <w:b/>
          <w:i/>
        </w:rPr>
        <w:t>Nơi nhận:</w:t>
      </w:r>
      <w:r w:rsidRPr="00A60ABA">
        <w:t xml:space="preserve">                                                                            </w:t>
      </w:r>
      <w:r>
        <w:t xml:space="preserve">          </w:t>
      </w:r>
      <w:r w:rsidRPr="00A60ABA">
        <w:t xml:space="preserve"> </w:t>
      </w:r>
      <w:r w:rsidR="00B253DB">
        <w:t xml:space="preserve">  </w:t>
      </w:r>
      <w:r>
        <w:rPr>
          <w:b/>
          <w:sz w:val="28"/>
          <w:szCs w:val="28"/>
        </w:rPr>
        <w:t xml:space="preserve"> GIÁM ĐỐC</w:t>
      </w:r>
      <w:r w:rsidRPr="00A60ABA">
        <w:t xml:space="preserve">             </w:t>
      </w:r>
      <w:r>
        <w:t xml:space="preserve"> </w:t>
      </w:r>
    </w:p>
    <w:p w:rsidR="000B3ED4" w:rsidRPr="00A60ABA" w:rsidRDefault="000B3ED4" w:rsidP="000B3ED4">
      <w:pPr>
        <w:jc w:val="both"/>
      </w:pPr>
      <w:r w:rsidRPr="00A60ABA">
        <w:rPr>
          <w:sz w:val="22"/>
          <w:szCs w:val="22"/>
        </w:rPr>
        <w:t xml:space="preserve">- </w:t>
      </w:r>
      <w:r>
        <w:rPr>
          <w:sz w:val="22"/>
          <w:szCs w:val="22"/>
        </w:rPr>
        <w:t>Như thành phần</w:t>
      </w:r>
      <w:r w:rsidRPr="00A60ABA">
        <w:rPr>
          <w:sz w:val="22"/>
          <w:szCs w:val="22"/>
        </w:rPr>
        <w:t>;</w:t>
      </w:r>
      <w:r w:rsidRPr="00A60AB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</w:t>
      </w:r>
    </w:p>
    <w:p w:rsidR="000B3ED4" w:rsidRPr="00A60ABA" w:rsidRDefault="000B3ED4" w:rsidP="000B3E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2C31">
        <w:rPr>
          <w:sz w:val="22"/>
          <w:szCs w:val="22"/>
        </w:rPr>
        <w:t>Giám đốc Sở</w:t>
      </w:r>
      <w:r>
        <w:rPr>
          <w:sz w:val="22"/>
          <w:szCs w:val="22"/>
        </w:rPr>
        <w:t>;</w:t>
      </w:r>
      <w:r w:rsidRPr="00A60ABA">
        <w:rPr>
          <w:sz w:val="22"/>
          <w:szCs w:val="22"/>
        </w:rPr>
        <w:t xml:space="preserve">                                                                                </w:t>
      </w:r>
      <w:r w:rsidRPr="00A60ABA">
        <w:rPr>
          <w:sz w:val="22"/>
          <w:szCs w:val="22"/>
        </w:rPr>
        <w:tab/>
      </w:r>
      <w:r w:rsidRPr="00A60ABA">
        <w:rPr>
          <w:sz w:val="22"/>
          <w:szCs w:val="22"/>
        </w:rPr>
        <w:tab/>
      </w:r>
    </w:p>
    <w:p w:rsidR="000B3ED4" w:rsidRDefault="000B3ED4" w:rsidP="000B3ED4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- Lưu</w:t>
      </w:r>
      <w:r w:rsidR="00BD2C3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60ABA">
        <w:rPr>
          <w:sz w:val="22"/>
          <w:szCs w:val="22"/>
        </w:rPr>
        <w:t>VT.</w:t>
      </w:r>
      <w:r w:rsidRPr="00A60AB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E26AF2">
        <w:rPr>
          <w:sz w:val="22"/>
          <w:szCs w:val="22"/>
        </w:rPr>
        <w:t xml:space="preserve">                                                                            </w:t>
      </w:r>
      <w:r w:rsidRPr="00E26AF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0B3ED4" w:rsidRDefault="000B3ED4" w:rsidP="000B3ED4">
      <w:pPr>
        <w:spacing w:before="120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0B3ED4" w:rsidRDefault="000B3ED4" w:rsidP="000B3ED4">
      <w:pPr>
        <w:spacing w:before="120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B3ED4" w:rsidRDefault="000B3ED4" w:rsidP="000B3ED4">
      <w:pPr>
        <w:spacing w:before="120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D2C31">
        <w:rPr>
          <w:b/>
          <w:sz w:val="28"/>
          <w:szCs w:val="28"/>
        </w:rPr>
        <w:t>Hồ Trọng Phương</w:t>
      </w:r>
      <w:r>
        <w:rPr>
          <w:b/>
          <w:sz w:val="28"/>
          <w:szCs w:val="28"/>
        </w:rPr>
        <w:t xml:space="preserve"> </w:t>
      </w:r>
    </w:p>
    <w:p w:rsidR="000B3ED4" w:rsidRDefault="000B3ED4"/>
    <w:sectPr w:rsidR="000B3ED4" w:rsidSect="00D7337F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12" w:rsidRDefault="00602112">
      <w:r>
        <w:separator/>
      </w:r>
    </w:p>
  </w:endnote>
  <w:endnote w:type="continuationSeparator" w:id="0">
    <w:p w:rsidR="00602112" w:rsidRDefault="0060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6B" w:rsidRDefault="003635BA" w:rsidP="00103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6E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6E6B" w:rsidRDefault="00CE6E6B" w:rsidP="001030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6B" w:rsidRDefault="003635BA" w:rsidP="00103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6E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81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E6B" w:rsidRDefault="00CE6E6B" w:rsidP="001030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12" w:rsidRDefault="00602112">
      <w:r>
        <w:separator/>
      </w:r>
    </w:p>
  </w:footnote>
  <w:footnote w:type="continuationSeparator" w:id="0">
    <w:p w:rsidR="00602112" w:rsidRDefault="0060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07E3"/>
    <w:multiLevelType w:val="hybridMultilevel"/>
    <w:tmpl w:val="B124328C"/>
    <w:lvl w:ilvl="0" w:tplc="715E8576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8297E"/>
    <w:multiLevelType w:val="hybridMultilevel"/>
    <w:tmpl w:val="14601E54"/>
    <w:lvl w:ilvl="0" w:tplc="DD6E43DC">
      <w:start w:val="1"/>
      <w:numFmt w:val="decimal"/>
      <w:lvlText w:val="%1."/>
      <w:lvlJc w:val="left"/>
      <w:pPr>
        <w:ind w:left="1172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eastAsia="en-US" w:bidi="ar-SA"/>
      </w:rPr>
    </w:lvl>
    <w:lvl w:ilvl="1" w:tplc="A364BE3E">
      <w:numFmt w:val="bullet"/>
      <w:lvlText w:val="•"/>
      <w:lvlJc w:val="left"/>
      <w:pPr>
        <w:ind w:left="2015" w:hanging="285"/>
      </w:pPr>
      <w:rPr>
        <w:rFonts w:hint="default"/>
        <w:lang w:eastAsia="en-US" w:bidi="ar-SA"/>
      </w:rPr>
    </w:lvl>
    <w:lvl w:ilvl="2" w:tplc="E75E8FF6">
      <w:numFmt w:val="bullet"/>
      <w:lvlText w:val="•"/>
      <w:lvlJc w:val="left"/>
      <w:pPr>
        <w:ind w:left="2850" w:hanging="285"/>
      </w:pPr>
      <w:rPr>
        <w:rFonts w:hint="default"/>
        <w:lang w:eastAsia="en-US" w:bidi="ar-SA"/>
      </w:rPr>
    </w:lvl>
    <w:lvl w:ilvl="3" w:tplc="4900D336">
      <w:numFmt w:val="bullet"/>
      <w:lvlText w:val="•"/>
      <w:lvlJc w:val="left"/>
      <w:pPr>
        <w:ind w:left="3685" w:hanging="285"/>
      </w:pPr>
      <w:rPr>
        <w:rFonts w:hint="default"/>
        <w:lang w:eastAsia="en-US" w:bidi="ar-SA"/>
      </w:rPr>
    </w:lvl>
    <w:lvl w:ilvl="4" w:tplc="675A7CBC">
      <w:numFmt w:val="bullet"/>
      <w:lvlText w:val="•"/>
      <w:lvlJc w:val="left"/>
      <w:pPr>
        <w:ind w:left="4520" w:hanging="285"/>
      </w:pPr>
      <w:rPr>
        <w:rFonts w:hint="default"/>
        <w:lang w:eastAsia="en-US" w:bidi="ar-SA"/>
      </w:rPr>
    </w:lvl>
    <w:lvl w:ilvl="5" w:tplc="A3EE89C0">
      <w:numFmt w:val="bullet"/>
      <w:lvlText w:val="•"/>
      <w:lvlJc w:val="left"/>
      <w:pPr>
        <w:ind w:left="5355" w:hanging="285"/>
      </w:pPr>
      <w:rPr>
        <w:rFonts w:hint="default"/>
        <w:lang w:eastAsia="en-US" w:bidi="ar-SA"/>
      </w:rPr>
    </w:lvl>
    <w:lvl w:ilvl="6" w:tplc="0F6C1776">
      <w:numFmt w:val="bullet"/>
      <w:lvlText w:val="•"/>
      <w:lvlJc w:val="left"/>
      <w:pPr>
        <w:ind w:left="6190" w:hanging="285"/>
      </w:pPr>
      <w:rPr>
        <w:rFonts w:hint="default"/>
        <w:lang w:eastAsia="en-US" w:bidi="ar-SA"/>
      </w:rPr>
    </w:lvl>
    <w:lvl w:ilvl="7" w:tplc="483E0940">
      <w:numFmt w:val="bullet"/>
      <w:lvlText w:val="•"/>
      <w:lvlJc w:val="left"/>
      <w:pPr>
        <w:ind w:left="7025" w:hanging="285"/>
      </w:pPr>
      <w:rPr>
        <w:rFonts w:hint="default"/>
        <w:lang w:eastAsia="en-US" w:bidi="ar-SA"/>
      </w:rPr>
    </w:lvl>
    <w:lvl w:ilvl="8" w:tplc="41282416">
      <w:numFmt w:val="bullet"/>
      <w:lvlText w:val="•"/>
      <w:lvlJc w:val="left"/>
      <w:pPr>
        <w:ind w:left="7860" w:hanging="285"/>
      </w:pPr>
      <w:rPr>
        <w:rFonts w:hint="default"/>
        <w:lang w:eastAsia="en-US" w:bidi="ar-SA"/>
      </w:rPr>
    </w:lvl>
  </w:abstractNum>
  <w:abstractNum w:abstractNumId="2">
    <w:nsid w:val="7FE12946"/>
    <w:multiLevelType w:val="hybridMultilevel"/>
    <w:tmpl w:val="1564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D4"/>
    <w:rsid w:val="00000DF9"/>
    <w:rsid w:val="00003F43"/>
    <w:rsid w:val="000B3ED4"/>
    <w:rsid w:val="000C2154"/>
    <w:rsid w:val="000F7768"/>
    <w:rsid w:val="0010302A"/>
    <w:rsid w:val="00126CDC"/>
    <w:rsid w:val="001537F4"/>
    <w:rsid w:val="00172981"/>
    <w:rsid w:val="001F0FDA"/>
    <w:rsid w:val="00204853"/>
    <w:rsid w:val="00252E43"/>
    <w:rsid w:val="00352B64"/>
    <w:rsid w:val="003635BA"/>
    <w:rsid w:val="003B3031"/>
    <w:rsid w:val="003D24AE"/>
    <w:rsid w:val="0040478B"/>
    <w:rsid w:val="00562943"/>
    <w:rsid w:val="00566669"/>
    <w:rsid w:val="005741DD"/>
    <w:rsid w:val="005D4E71"/>
    <w:rsid w:val="005E15DE"/>
    <w:rsid w:val="00602112"/>
    <w:rsid w:val="00672EA2"/>
    <w:rsid w:val="007541E3"/>
    <w:rsid w:val="007566BF"/>
    <w:rsid w:val="00803879"/>
    <w:rsid w:val="00890818"/>
    <w:rsid w:val="009229E4"/>
    <w:rsid w:val="009754E5"/>
    <w:rsid w:val="00995DAE"/>
    <w:rsid w:val="00A71B62"/>
    <w:rsid w:val="00A76E67"/>
    <w:rsid w:val="00AA689C"/>
    <w:rsid w:val="00AA7BA3"/>
    <w:rsid w:val="00B253DB"/>
    <w:rsid w:val="00B910C5"/>
    <w:rsid w:val="00BB4C14"/>
    <w:rsid w:val="00BD2C31"/>
    <w:rsid w:val="00C64430"/>
    <w:rsid w:val="00CA6B39"/>
    <w:rsid w:val="00CB5AD1"/>
    <w:rsid w:val="00CB759E"/>
    <w:rsid w:val="00CD448A"/>
    <w:rsid w:val="00CE56A4"/>
    <w:rsid w:val="00CE6E6B"/>
    <w:rsid w:val="00D02EE0"/>
    <w:rsid w:val="00D7337F"/>
    <w:rsid w:val="00D82EA9"/>
    <w:rsid w:val="00E63B8A"/>
    <w:rsid w:val="00E94651"/>
    <w:rsid w:val="00EF463C"/>
    <w:rsid w:val="00F25B82"/>
    <w:rsid w:val="00F3268E"/>
    <w:rsid w:val="00F66E15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3E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ED4"/>
  </w:style>
  <w:style w:type="paragraph" w:styleId="ListParagraph">
    <w:name w:val="List Paragraph"/>
    <w:basedOn w:val="Normal"/>
    <w:uiPriority w:val="1"/>
    <w:qFormat/>
    <w:rsid w:val="000C2154"/>
    <w:pPr>
      <w:spacing w:before="120" w:after="120"/>
      <w:ind w:left="720"/>
      <w:contextualSpacing/>
    </w:pPr>
    <w:rPr>
      <w:rFonts w:eastAsia="Arial"/>
      <w:sz w:val="26"/>
      <w:szCs w:val="22"/>
      <w:lang w:val="vi-VN"/>
    </w:rPr>
  </w:style>
  <w:style w:type="paragraph" w:styleId="BodyText">
    <w:name w:val="Body Text"/>
    <w:basedOn w:val="Normal"/>
    <w:link w:val="BodyTextChar"/>
    <w:uiPriority w:val="1"/>
    <w:qFormat/>
    <w:rsid w:val="00BD2C31"/>
    <w:pPr>
      <w:widowControl w:val="0"/>
      <w:autoSpaceDE w:val="0"/>
      <w:autoSpaceDN w:val="0"/>
      <w:ind w:left="316"/>
    </w:pPr>
    <w:rPr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BD2C31"/>
    <w:rPr>
      <w:sz w:val="28"/>
      <w:szCs w:val="28"/>
      <w:lang/>
    </w:rPr>
  </w:style>
  <w:style w:type="paragraph" w:styleId="BalloonText">
    <w:name w:val="Balloon Text"/>
    <w:basedOn w:val="Normal"/>
    <w:link w:val="BalloonTextChar"/>
    <w:semiHidden/>
    <w:unhideWhenUsed/>
    <w:rsid w:val="00A76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6E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3E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ED4"/>
  </w:style>
  <w:style w:type="paragraph" w:styleId="ListParagraph">
    <w:name w:val="List Paragraph"/>
    <w:basedOn w:val="Normal"/>
    <w:uiPriority w:val="1"/>
    <w:qFormat/>
    <w:rsid w:val="000C2154"/>
    <w:pPr>
      <w:spacing w:before="120" w:after="120"/>
      <w:ind w:left="720"/>
      <w:contextualSpacing/>
    </w:pPr>
    <w:rPr>
      <w:rFonts w:eastAsia="Arial"/>
      <w:sz w:val="26"/>
      <w:szCs w:val="22"/>
      <w:lang w:val="vi-VN"/>
    </w:rPr>
  </w:style>
  <w:style w:type="paragraph" w:styleId="BodyText">
    <w:name w:val="Body Text"/>
    <w:basedOn w:val="Normal"/>
    <w:link w:val="BodyTextChar"/>
    <w:uiPriority w:val="1"/>
    <w:qFormat/>
    <w:rsid w:val="00BD2C31"/>
    <w:pPr>
      <w:widowControl w:val="0"/>
      <w:autoSpaceDE w:val="0"/>
      <w:autoSpaceDN w:val="0"/>
      <w:ind w:left="316"/>
    </w:pPr>
    <w:rPr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BD2C31"/>
    <w:rPr>
      <w:sz w:val="28"/>
      <w:szCs w:val="28"/>
      <w:lang/>
    </w:rPr>
  </w:style>
  <w:style w:type="paragraph" w:styleId="BalloonText">
    <w:name w:val="Balloon Text"/>
    <w:basedOn w:val="Normal"/>
    <w:link w:val="BalloonTextChar"/>
    <w:semiHidden/>
    <w:unhideWhenUsed/>
    <w:rsid w:val="00A76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NGÃI</vt:lpstr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NGÃI</dc:title>
  <dc:creator>User</dc:creator>
  <cp:lastModifiedBy>Administrator</cp:lastModifiedBy>
  <cp:revision>15</cp:revision>
  <cp:lastPrinted>2022-10-27T09:29:00Z</cp:lastPrinted>
  <dcterms:created xsi:type="dcterms:W3CDTF">2022-10-27T07:59:00Z</dcterms:created>
  <dcterms:modified xsi:type="dcterms:W3CDTF">2022-10-28T01:41:00Z</dcterms:modified>
</cp:coreProperties>
</file>